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B8" w:rsidRDefault="00DD39B8" w:rsidP="00DD39B8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</w:p>
    <w:p w:rsidR="00DD39B8" w:rsidRDefault="00DD39B8" w:rsidP="00DD39B8">
      <w:pPr>
        <w:spacing w:line="400" w:lineRule="exact"/>
        <w:rPr>
          <w:rFonts w:ascii="Times New Roman" w:eastAsia="方正仿宋_GBK" w:hAnsi="Times New Roman"/>
          <w:sz w:val="32"/>
          <w:szCs w:val="32"/>
        </w:rPr>
      </w:pPr>
    </w:p>
    <w:p w:rsidR="00DD39B8" w:rsidRDefault="00DD39B8" w:rsidP="00DD39B8">
      <w:pPr>
        <w:adjustRightInd w:val="0"/>
        <w:snapToGrid w:val="0"/>
        <w:spacing w:beforeLines="25" w:afterLines="25" w:line="360" w:lineRule="exact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40"/>
          <w:szCs w:val="40"/>
        </w:rPr>
        <w:t>工业企业用水大量蒸发蒸腾情况认定申请表</w:t>
      </w:r>
    </w:p>
    <w:p w:rsidR="00DD39B8" w:rsidRDefault="00DD39B8" w:rsidP="00DD39B8">
      <w:pPr>
        <w:tabs>
          <w:tab w:val="left" w:pos="993"/>
        </w:tabs>
        <w:spacing w:line="500" w:lineRule="exact"/>
        <w:ind w:firstLineChars="300" w:firstLine="720"/>
        <w:jc w:val="left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方正仿宋_GBK" w:hAnsi="Times New Roman" w:hint="eastAsia"/>
          <w:sz w:val="24"/>
          <w:szCs w:val="24"/>
        </w:rPr>
        <w:t xml:space="preserve">     </w:t>
      </w:r>
      <w:r>
        <w:rPr>
          <w:rFonts w:ascii="Times New Roman" w:eastAsia="方正仿宋_GBK" w:hAnsi="Times New Roman"/>
          <w:sz w:val="24"/>
          <w:szCs w:val="24"/>
        </w:rPr>
        <w:t>申请日期：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2"/>
        <w:gridCol w:w="1388"/>
        <w:gridCol w:w="824"/>
        <w:gridCol w:w="157"/>
        <w:gridCol w:w="1861"/>
        <w:gridCol w:w="34"/>
        <w:gridCol w:w="797"/>
        <w:gridCol w:w="1643"/>
      </w:tblGrid>
      <w:tr w:rsidR="00DD39B8" w:rsidTr="003D3FCF">
        <w:trPr>
          <w:trHeight w:val="489"/>
          <w:jc w:val="center"/>
        </w:trPr>
        <w:tc>
          <w:tcPr>
            <w:tcW w:w="1832" w:type="dxa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</w:rPr>
            </w:pPr>
            <w:r>
              <w:rPr>
                <w:rFonts w:ascii="Times New Roman" w:eastAsia="方正仿宋_GBK" w:hAnsi="Times New Roman"/>
                <w:spacing w:val="35"/>
                <w:kern w:val="0"/>
              </w:rPr>
              <w:t>单位名</w:t>
            </w:r>
            <w:r>
              <w:rPr>
                <w:rFonts w:ascii="Times New Roman" w:eastAsia="方正仿宋_GBK" w:hAnsi="Times New Roman"/>
                <w:kern w:val="0"/>
              </w:rPr>
              <w:t>称</w:t>
            </w:r>
          </w:p>
        </w:tc>
        <w:tc>
          <w:tcPr>
            <w:tcW w:w="2369" w:type="dxa"/>
            <w:gridSpan w:val="3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营业执照号</w:t>
            </w:r>
          </w:p>
        </w:tc>
        <w:tc>
          <w:tcPr>
            <w:tcW w:w="2440" w:type="dxa"/>
            <w:gridSpan w:val="2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DD39B8" w:rsidTr="003D3FCF">
        <w:trPr>
          <w:trHeight w:val="489"/>
          <w:jc w:val="center"/>
        </w:trPr>
        <w:tc>
          <w:tcPr>
            <w:tcW w:w="1832" w:type="dxa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排水户地址</w:t>
            </w:r>
          </w:p>
        </w:tc>
        <w:tc>
          <w:tcPr>
            <w:tcW w:w="6704" w:type="dxa"/>
            <w:gridSpan w:val="7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DD39B8" w:rsidTr="003D3FCF">
        <w:trPr>
          <w:trHeight w:val="489"/>
          <w:jc w:val="center"/>
        </w:trPr>
        <w:tc>
          <w:tcPr>
            <w:tcW w:w="1832" w:type="dxa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法定代表人</w:t>
            </w:r>
          </w:p>
        </w:tc>
        <w:tc>
          <w:tcPr>
            <w:tcW w:w="1388" w:type="dxa"/>
            <w:vAlign w:val="center"/>
          </w:tcPr>
          <w:p w:rsidR="00DD39B8" w:rsidRDefault="00DD39B8" w:rsidP="003D3FCF">
            <w:pPr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824" w:type="dxa"/>
            <w:vAlign w:val="center"/>
          </w:tcPr>
          <w:p w:rsidR="00DD39B8" w:rsidRDefault="00DD39B8" w:rsidP="003D3FC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电</w:t>
            </w:r>
            <w:r>
              <w:rPr>
                <w:rFonts w:ascii="Times New Roman" w:eastAsia="方正仿宋_GBK" w:hAnsi="Times New Roman"/>
              </w:rPr>
              <w:t xml:space="preserve"> </w:t>
            </w:r>
            <w:r>
              <w:rPr>
                <w:rFonts w:ascii="Times New Roman" w:eastAsia="方正仿宋_GBK" w:hAnsi="Times New Roman"/>
              </w:rPr>
              <w:t>话</w:t>
            </w:r>
          </w:p>
        </w:tc>
        <w:tc>
          <w:tcPr>
            <w:tcW w:w="2018" w:type="dxa"/>
            <w:gridSpan w:val="2"/>
            <w:vAlign w:val="center"/>
          </w:tcPr>
          <w:p w:rsidR="00DD39B8" w:rsidRDefault="00DD39B8" w:rsidP="003D3FCF">
            <w:pPr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DD39B8" w:rsidRDefault="00DD39B8" w:rsidP="003D3FCF">
            <w:pPr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手</w:t>
            </w:r>
            <w:r>
              <w:rPr>
                <w:rFonts w:ascii="Times New Roman" w:eastAsia="方正仿宋_GBK" w:hAnsi="Times New Roman"/>
              </w:rPr>
              <w:t xml:space="preserve"> </w:t>
            </w:r>
            <w:r>
              <w:rPr>
                <w:rFonts w:ascii="Times New Roman" w:eastAsia="方正仿宋_GBK" w:hAnsi="Times New Roman"/>
              </w:rPr>
              <w:t>机</w:t>
            </w:r>
          </w:p>
        </w:tc>
        <w:tc>
          <w:tcPr>
            <w:tcW w:w="1643" w:type="dxa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DD39B8" w:rsidTr="003D3FCF">
        <w:trPr>
          <w:trHeight w:val="489"/>
          <w:jc w:val="center"/>
        </w:trPr>
        <w:tc>
          <w:tcPr>
            <w:tcW w:w="1832" w:type="dxa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</w:rPr>
            </w:pPr>
            <w:r>
              <w:rPr>
                <w:rFonts w:ascii="Times New Roman" w:eastAsia="方正仿宋_GBK" w:hAnsi="Times New Roman"/>
                <w:spacing w:val="105"/>
                <w:kern w:val="0"/>
              </w:rPr>
              <w:t>联系</w:t>
            </w:r>
            <w:r>
              <w:rPr>
                <w:rFonts w:ascii="Times New Roman" w:eastAsia="方正仿宋_GBK" w:hAnsi="Times New Roman"/>
                <w:kern w:val="0"/>
              </w:rPr>
              <w:t>人</w:t>
            </w:r>
          </w:p>
        </w:tc>
        <w:tc>
          <w:tcPr>
            <w:tcW w:w="1388" w:type="dxa"/>
            <w:vAlign w:val="center"/>
          </w:tcPr>
          <w:p w:rsidR="00DD39B8" w:rsidRDefault="00DD39B8" w:rsidP="003D3FCF">
            <w:pPr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824" w:type="dxa"/>
            <w:vAlign w:val="center"/>
          </w:tcPr>
          <w:p w:rsidR="00DD39B8" w:rsidRDefault="00DD39B8" w:rsidP="003D3FCF">
            <w:pPr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电</w:t>
            </w:r>
            <w:r>
              <w:rPr>
                <w:rFonts w:ascii="Times New Roman" w:eastAsia="方正仿宋_GBK" w:hAnsi="Times New Roman"/>
              </w:rPr>
              <w:t xml:space="preserve"> </w:t>
            </w:r>
            <w:r>
              <w:rPr>
                <w:rFonts w:ascii="Times New Roman" w:eastAsia="方正仿宋_GBK" w:hAnsi="Times New Roman"/>
              </w:rPr>
              <w:t>话</w:t>
            </w:r>
          </w:p>
        </w:tc>
        <w:tc>
          <w:tcPr>
            <w:tcW w:w="2018" w:type="dxa"/>
            <w:gridSpan w:val="2"/>
            <w:tcBorders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vAlign w:val="center"/>
          </w:tcPr>
          <w:p w:rsidR="00DD39B8" w:rsidRDefault="00DD39B8" w:rsidP="003D3FCF">
            <w:pPr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手</w:t>
            </w:r>
            <w:r>
              <w:rPr>
                <w:rFonts w:ascii="Times New Roman" w:eastAsia="方正仿宋_GBK" w:hAnsi="Times New Roman"/>
              </w:rPr>
              <w:t xml:space="preserve"> </w:t>
            </w:r>
            <w:r>
              <w:rPr>
                <w:rFonts w:ascii="Times New Roman" w:eastAsia="方正仿宋_GBK" w:hAnsi="Times New Roman"/>
              </w:rPr>
              <w:t>机</w:t>
            </w:r>
          </w:p>
        </w:tc>
        <w:tc>
          <w:tcPr>
            <w:tcW w:w="1643" w:type="dxa"/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DD39B8" w:rsidTr="003D3FCF">
        <w:trPr>
          <w:trHeight w:val="489"/>
          <w:jc w:val="center"/>
        </w:trPr>
        <w:tc>
          <w:tcPr>
            <w:tcW w:w="1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</w:rPr>
            </w:pPr>
            <w:r>
              <w:rPr>
                <w:rFonts w:ascii="Times New Roman" w:eastAsia="方正仿宋_GBK" w:hAnsi="Times New Roman"/>
                <w:spacing w:val="35"/>
                <w:kern w:val="0"/>
              </w:rPr>
              <w:t>主要产</w:t>
            </w:r>
            <w:r>
              <w:rPr>
                <w:rFonts w:ascii="Times New Roman" w:eastAsia="方正仿宋_GBK" w:hAnsi="Times New Roman"/>
                <w:kern w:val="0"/>
              </w:rPr>
              <w:t>品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取水许可证编号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DD39B8" w:rsidTr="003D3FCF">
        <w:trPr>
          <w:trHeight w:val="370"/>
          <w:jc w:val="center"/>
        </w:trPr>
        <w:tc>
          <w:tcPr>
            <w:tcW w:w="1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排污许可证编号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污水排入排水管网许可证编号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DD39B8" w:rsidTr="003D3FCF">
        <w:trPr>
          <w:trHeight w:val="465"/>
          <w:jc w:val="center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上月生产用水</w:t>
            </w: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取水量（吨）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上月生产排污</w:t>
            </w: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排放量（吨）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DD39B8" w:rsidTr="003D3FCF">
        <w:trPr>
          <w:trHeight w:val="2300"/>
          <w:jc w:val="center"/>
        </w:trPr>
        <w:tc>
          <w:tcPr>
            <w:tcW w:w="8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39B8" w:rsidRDefault="00DD39B8" w:rsidP="003D3FCF">
            <w:pPr>
              <w:tabs>
                <w:tab w:val="left" w:pos="993"/>
              </w:tabs>
              <w:spacing w:line="400" w:lineRule="exact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情况说明：（写不下可另用</w:t>
            </w:r>
            <w:r>
              <w:rPr>
                <w:rFonts w:ascii="Times New Roman" w:eastAsia="方正仿宋_GBK" w:hAnsi="Times New Roman"/>
              </w:rPr>
              <w:t>A4</w:t>
            </w:r>
            <w:r>
              <w:rPr>
                <w:rFonts w:ascii="Times New Roman" w:eastAsia="方正仿宋_GBK" w:hAnsi="Times New Roman"/>
              </w:rPr>
              <w:t>纸附页）</w:t>
            </w:r>
          </w:p>
          <w:p w:rsidR="00DD39B8" w:rsidRDefault="00DD39B8" w:rsidP="003D3FCF">
            <w:pPr>
              <w:tabs>
                <w:tab w:val="left" w:pos="993"/>
              </w:tabs>
              <w:spacing w:line="40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写企业概况，生产主要产品，取水情况，排水情况，工艺情况，大量蒸发蒸腾情况，流量计安装情况。</w:t>
            </w: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left"/>
              <w:rPr>
                <w:rFonts w:ascii="Times New Roman" w:eastAsia="方正仿宋_GBK" w:hAnsi="Times New Roman" w:hint="eastAsia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left"/>
              <w:rPr>
                <w:rFonts w:ascii="Times New Roman" w:eastAsia="方正仿宋_GBK" w:hAnsi="Times New Roman" w:hint="eastAsia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jc w:val="lef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500" w:lineRule="exact"/>
              <w:rPr>
                <w:rFonts w:ascii="Times New Roman" w:eastAsia="方正仿宋_GBK" w:hAnsi="Times New Roman" w:hint="eastAsia"/>
              </w:rPr>
            </w:pPr>
            <w:r>
              <w:rPr>
                <w:rFonts w:ascii="Times New Roman" w:eastAsia="方正仿宋_GBK" w:hAnsi="Times New Roman"/>
              </w:rPr>
              <w:t xml:space="preserve"> </w:t>
            </w:r>
            <w:r>
              <w:rPr>
                <w:rFonts w:ascii="Times New Roman" w:eastAsia="方正仿宋_GBK" w:hAnsi="Times New Roman" w:hint="eastAsia"/>
              </w:rPr>
              <w:t xml:space="preserve">                                                    </w:t>
            </w:r>
            <w:r>
              <w:rPr>
                <w:rFonts w:ascii="Times New Roman" w:eastAsia="方正仿宋_GBK" w:hAnsi="Times New Roman"/>
              </w:rPr>
              <w:t>申请单位名称（盖章）</w:t>
            </w:r>
            <w:r>
              <w:rPr>
                <w:rFonts w:ascii="Times New Roman" w:eastAsia="方正仿宋_GBK" w:hAnsi="Times New Roman"/>
              </w:rPr>
              <w:t xml:space="preserve"> </w:t>
            </w:r>
          </w:p>
          <w:p w:rsidR="00DD39B8" w:rsidRDefault="00DD39B8" w:rsidP="003D3FCF">
            <w:pPr>
              <w:tabs>
                <w:tab w:val="left" w:pos="993"/>
              </w:tabs>
              <w:spacing w:line="500" w:lineRule="exact"/>
              <w:jc w:val="righ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</w:t>
            </w:r>
            <w:r>
              <w:rPr>
                <w:rFonts w:ascii="Times New Roman" w:eastAsia="方正仿宋_GBK" w:hAnsi="Times New Roman"/>
              </w:rPr>
              <w:t>年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月</w:t>
            </w:r>
            <w:r>
              <w:rPr>
                <w:rFonts w:ascii="Times New Roman" w:eastAsia="方正仿宋_GBK" w:hAnsi="Times New Roman"/>
              </w:rPr>
              <w:t xml:space="preserve"> 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 xml:space="preserve"> </w:t>
            </w:r>
            <w:r>
              <w:rPr>
                <w:rFonts w:ascii="Times New Roman" w:eastAsia="方正仿宋_GBK" w:hAnsi="Times New Roman"/>
              </w:rPr>
              <w:t>日</w:t>
            </w:r>
            <w:r>
              <w:rPr>
                <w:rFonts w:ascii="Times New Roman" w:eastAsia="方正仿宋_GBK" w:hAnsi="Times New Roman"/>
              </w:rPr>
              <w:t xml:space="preserve">          </w:t>
            </w:r>
          </w:p>
        </w:tc>
      </w:tr>
      <w:tr w:rsidR="00DD39B8" w:rsidTr="003D3FCF">
        <w:trPr>
          <w:trHeight w:val="1270"/>
          <w:jc w:val="center"/>
        </w:trPr>
        <w:tc>
          <w:tcPr>
            <w:tcW w:w="8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39B8" w:rsidRDefault="00DD39B8" w:rsidP="003D3FCF">
            <w:pPr>
              <w:spacing w:line="400" w:lineRule="exac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lastRenderedPageBreak/>
              <w:t>部门审核意见：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1</w:t>
            </w:r>
            <w:r>
              <w:rPr>
                <w:rFonts w:ascii="Times New Roman" w:eastAsia="方正仿宋_GBK" w:hAnsi="Times New Roman"/>
              </w:rPr>
              <w:t>、是否初次审批</w:t>
            </w:r>
            <w:r>
              <w:rPr>
                <w:rFonts w:ascii="Times New Roman" w:eastAsia="方正仿宋_GBK" w:hAnsi="Times New Roman" w:hint="eastAsia"/>
              </w:rPr>
              <w:t xml:space="preserve">                                               </w:t>
            </w:r>
            <w:r>
              <w:rPr>
                <w:rFonts w:ascii="Times New Roman" w:eastAsia="方正仿宋_GBK" w:hAnsi="Times New Roman"/>
              </w:rPr>
              <w:t>是</w:t>
            </w:r>
            <w:r>
              <w:rPr>
                <w:rFonts w:ascii="Times New Roman" w:eastAsia="方正仿宋_GBK" w:hAnsi="Times New Roman" w:hint="eastAsia"/>
              </w:rPr>
              <w:t>□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否</w:t>
            </w:r>
            <w:r>
              <w:rPr>
                <w:rFonts w:ascii="Times New Roman" w:eastAsia="方正仿宋_GBK" w:hAnsi="Times New Roman" w:hint="eastAsia"/>
              </w:rPr>
              <w:t>□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2</w:t>
            </w:r>
            <w:r>
              <w:rPr>
                <w:rFonts w:ascii="Times New Roman" w:eastAsia="方正仿宋_GBK" w:hAnsi="Times New Roman"/>
              </w:rPr>
              <w:t>、企业产品是否以水为主要原料</w:t>
            </w:r>
            <w:r>
              <w:rPr>
                <w:rFonts w:ascii="Times New Roman" w:eastAsia="方正仿宋_GBK" w:hAnsi="Times New Roman"/>
              </w:rPr>
              <w:t xml:space="preserve">                               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是</w:t>
            </w:r>
            <w:r>
              <w:rPr>
                <w:rFonts w:ascii="Times New Roman" w:eastAsia="方正仿宋_GBK" w:hAnsi="Times New Roman" w:hint="eastAsia"/>
              </w:rPr>
              <w:t>□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否</w:t>
            </w:r>
            <w:r>
              <w:rPr>
                <w:rFonts w:ascii="Times New Roman" w:eastAsia="方正仿宋_GBK" w:hAnsi="Times New Roman" w:hint="eastAsia"/>
              </w:rPr>
              <w:t>□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3</w:t>
            </w:r>
            <w:r>
              <w:rPr>
                <w:rFonts w:ascii="Times New Roman" w:eastAsia="方正仿宋_GBK" w:hAnsi="Times New Roman"/>
              </w:rPr>
              <w:t>、企业生产过程中是否存在用水大量蒸发蒸腾的情况</w:t>
            </w:r>
            <w:r>
              <w:rPr>
                <w:rFonts w:ascii="Times New Roman" w:eastAsia="方正仿宋_GBK" w:hAnsi="Times New Roman"/>
              </w:rPr>
              <w:t xml:space="preserve">             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是</w:t>
            </w:r>
            <w:r>
              <w:rPr>
                <w:rFonts w:ascii="Times New Roman" w:eastAsia="方正仿宋_GBK" w:hAnsi="Times New Roman" w:hint="eastAsia"/>
              </w:rPr>
              <w:t>□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否</w:t>
            </w:r>
            <w:r>
              <w:rPr>
                <w:rFonts w:ascii="Times New Roman" w:eastAsia="方正仿宋_GBK" w:hAnsi="Times New Roman" w:hint="eastAsia"/>
              </w:rPr>
              <w:t>□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4</w:t>
            </w:r>
            <w:r>
              <w:rPr>
                <w:rFonts w:ascii="Times New Roman" w:eastAsia="方正仿宋_GBK" w:hAnsi="Times New Roman"/>
              </w:rPr>
              <w:t>、企业是否已按照要求安装在线监测设施等计量设备并正常计量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是</w:t>
            </w:r>
            <w:r>
              <w:rPr>
                <w:rFonts w:ascii="Times New Roman" w:eastAsia="方正仿宋_GBK" w:hAnsi="Times New Roman" w:hint="eastAsia"/>
              </w:rPr>
              <w:t>□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否</w:t>
            </w:r>
            <w:r>
              <w:rPr>
                <w:rFonts w:ascii="Times New Roman" w:eastAsia="方正仿宋_GBK" w:hAnsi="Times New Roman" w:hint="eastAsia"/>
              </w:rPr>
              <w:t>□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5</w:t>
            </w:r>
            <w:r>
              <w:rPr>
                <w:rFonts w:ascii="Times New Roman" w:eastAsia="方正仿宋_GBK" w:hAnsi="Times New Roman"/>
              </w:rPr>
              <w:t>、企业是否有偷排、私设暗管等情况</w:t>
            </w:r>
            <w:r>
              <w:rPr>
                <w:rFonts w:ascii="Times New Roman" w:eastAsia="方正仿宋_GBK" w:hAnsi="Times New Roman"/>
              </w:rPr>
              <w:t xml:space="preserve">                           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是</w:t>
            </w:r>
            <w:r>
              <w:rPr>
                <w:rFonts w:ascii="Times New Roman" w:eastAsia="方正仿宋_GBK" w:hAnsi="Times New Roman" w:hint="eastAsia"/>
              </w:rPr>
              <w:t>□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否</w:t>
            </w:r>
            <w:r>
              <w:rPr>
                <w:rFonts w:ascii="Times New Roman" w:eastAsia="方正仿宋_GBK" w:hAnsi="Times New Roman" w:hint="eastAsia"/>
              </w:rPr>
              <w:t>□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6</w:t>
            </w:r>
            <w:r>
              <w:rPr>
                <w:rFonts w:ascii="Times New Roman" w:eastAsia="方正仿宋_GBK" w:hAnsi="Times New Roman"/>
              </w:rPr>
              <w:t>、是否有具有检验检测资质的第三方机构的水量平衡检测报告书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是</w:t>
            </w:r>
            <w:r>
              <w:rPr>
                <w:rFonts w:ascii="Times New Roman" w:eastAsia="方正仿宋_GBK" w:hAnsi="Times New Roman" w:hint="eastAsia"/>
              </w:rPr>
              <w:t>□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否</w:t>
            </w:r>
            <w:r>
              <w:rPr>
                <w:rFonts w:ascii="Times New Roman" w:eastAsia="方正仿宋_GBK" w:hAnsi="Times New Roman" w:hint="eastAsia"/>
              </w:rPr>
              <w:t>□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7</w:t>
            </w:r>
            <w:r>
              <w:rPr>
                <w:rFonts w:ascii="Times New Roman" w:eastAsia="方正仿宋_GBK" w:hAnsi="Times New Roman"/>
              </w:rPr>
              <w:t>、是否有具有检验检测资质的第三方机构对排污在线监测设施等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计量设备的合格性检测报告</w:t>
            </w:r>
            <w:r>
              <w:rPr>
                <w:rFonts w:ascii="Times New Roman" w:eastAsia="方正仿宋_GBK" w:hAnsi="Times New Roman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是</w:t>
            </w:r>
            <w:r>
              <w:rPr>
                <w:rFonts w:ascii="Times New Roman" w:eastAsia="方正仿宋_GBK" w:hAnsi="Times New Roman" w:hint="eastAsia"/>
              </w:rPr>
              <w:t>□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否</w:t>
            </w:r>
            <w:r>
              <w:rPr>
                <w:rFonts w:ascii="Times New Roman" w:eastAsia="方正仿宋_GBK" w:hAnsi="Times New Roman" w:hint="eastAsia"/>
              </w:rPr>
              <w:t>□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8</w:t>
            </w:r>
            <w:r>
              <w:rPr>
                <w:rFonts w:ascii="Times New Roman" w:eastAsia="方正仿宋_GBK" w:hAnsi="Times New Roman"/>
              </w:rPr>
              <w:t>、是否同意企业按实际排水量缴纳污水处理费</w:t>
            </w:r>
            <w:r>
              <w:rPr>
                <w:rFonts w:ascii="Times New Roman" w:eastAsia="方正仿宋_GBK" w:hAnsi="Times New Roman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是</w:t>
            </w:r>
            <w:r>
              <w:rPr>
                <w:rFonts w:ascii="Times New Roman" w:eastAsia="方正仿宋_GBK" w:hAnsi="Times New Roman" w:hint="eastAsia"/>
              </w:rPr>
              <w:t>□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否</w:t>
            </w:r>
            <w:r>
              <w:rPr>
                <w:rFonts w:ascii="Times New Roman" w:eastAsia="方正仿宋_GBK" w:hAnsi="Times New Roman" w:hint="eastAsia"/>
              </w:rPr>
              <w:t>□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其他：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审核小组负责人：</w:t>
            </w: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adjustRightInd w:val="0"/>
              <w:spacing w:line="400" w:lineRule="exact"/>
              <w:ind w:firstLineChars="200" w:firstLine="42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审核小组成员：</w:t>
            </w: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 w:hint="eastAsia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 w:hint="eastAsia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 w:hint="eastAsia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 w:hint="eastAsia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 w:hint="eastAsia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 w:hint="eastAsia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 w:hint="eastAsia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360" w:lineRule="exact"/>
              <w:ind w:right="824"/>
              <w:jc w:val="right"/>
              <w:rPr>
                <w:rFonts w:ascii="Times New Roman" w:eastAsia="方正仿宋_GBK" w:hAnsi="Times New Roman"/>
              </w:rPr>
            </w:pPr>
          </w:p>
          <w:p w:rsidR="00DD39B8" w:rsidRDefault="00DD39B8" w:rsidP="003D3FCF">
            <w:pPr>
              <w:tabs>
                <w:tab w:val="left" w:pos="993"/>
              </w:tabs>
              <w:spacing w:line="500" w:lineRule="exact"/>
              <w:ind w:right="824"/>
              <w:jc w:val="righ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市住建局审核意见：（盖章）</w:t>
            </w:r>
          </w:p>
          <w:p w:rsidR="00DD39B8" w:rsidRDefault="00DD39B8" w:rsidP="003D3FCF">
            <w:pPr>
              <w:tabs>
                <w:tab w:val="left" w:pos="993"/>
              </w:tabs>
              <w:spacing w:line="500" w:lineRule="exact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                                                      </w:t>
            </w:r>
            <w:r>
              <w:rPr>
                <w:rFonts w:ascii="Times New Roman" w:eastAsia="方正仿宋_GBK" w:hAnsi="Times New Roman"/>
              </w:rPr>
              <w:t>年</w:t>
            </w:r>
            <w:r>
              <w:rPr>
                <w:rFonts w:ascii="Times New Roman" w:eastAsia="方正仿宋_GBK" w:hAnsi="Times New Roman"/>
              </w:rPr>
              <w:t xml:space="preserve">    </w:t>
            </w:r>
            <w:r>
              <w:rPr>
                <w:rFonts w:ascii="Times New Roman" w:eastAsia="方正仿宋_GBK" w:hAnsi="Times New Roman"/>
              </w:rPr>
              <w:t>月</w:t>
            </w:r>
            <w:r>
              <w:rPr>
                <w:rFonts w:ascii="Times New Roman" w:eastAsia="方正仿宋_GBK" w:hAnsi="Times New Roman"/>
              </w:rPr>
              <w:t xml:space="preserve">    </w:t>
            </w:r>
            <w:r>
              <w:rPr>
                <w:rFonts w:ascii="Times New Roman" w:eastAsia="方正仿宋_GBK" w:hAnsi="Times New Roman"/>
              </w:rPr>
              <w:t>日</w:t>
            </w:r>
            <w:r>
              <w:rPr>
                <w:rFonts w:ascii="Times New Roman" w:eastAsia="方正仿宋_GBK" w:hAnsi="Times New Roman"/>
              </w:rPr>
              <w:t xml:space="preserve"> </w:t>
            </w:r>
          </w:p>
        </w:tc>
      </w:tr>
    </w:tbl>
    <w:p w:rsidR="00DD39B8" w:rsidRDefault="00DD39B8" w:rsidP="00DD39B8">
      <w:pPr>
        <w:adjustRightInd w:val="0"/>
        <w:spacing w:line="360" w:lineRule="exact"/>
        <w:ind w:leftChars="228" w:left="1319" w:hangingChars="350" w:hanging="840"/>
        <w:jc w:val="left"/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  <w:sz w:val="24"/>
        </w:rPr>
        <w:t>注：</w:t>
      </w:r>
      <w:r>
        <w:rPr>
          <w:rFonts w:ascii="Times New Roman" w:eastAsia="楷体_GB2312" w:hAnsi="Times New Roman"/>
          <w:sz w:val="24"/>
        </w:rPr>
        <w:t>1</w:t>
      </w:r>
      <w:r>
        <w:rPr>
          <w:rFonts w:ascii="Times New Roman" w:eastAsia="楷体_GB2312" w:hAnsi="Times New Roman"/>
          <w:sz w:val="24"/>
        </w:rPr>
        <w:t>、</w:t>
      </w:r>
      <w:r>
        <w:rPr>
          <w:rFonts w:ascii="Times New Roman" w:eastAsia="楷体_GB2312" w:hAnsi="Times New Roman"/>
        </w:rPr>
        <w:t>非初次审批的年度复核，主要审核第七项</w:t>
      </w:r>
      <w:r>
        <w:rPr>
          <w:rFonts w:ascii="Times New Roman" w:eastAsia="楷体_GB2312" w:hAnsi="Times New Roman"/>
        </w:rPr>
        <w:t>“</w:t>
      </w:r>
      <w:r>
        <w:rPr>
          <w:rFonts w:ascii="Times New Roman" w:eastAsia="楷体_GB2312" w:hAnsi="Times New Roman"/>
        </w:rPr>
        <w:t>线监测设施等计量设备的合格性检测报</w:t>
      </w:r>
      <w:r>
        <w:rPr>
          <w:rFonts w:ascii="Times New Roman" w:eastAsia="楷体_GB2312" w:hAnsi="Times New Roman"/>
        </w:rPr>
        <w:t>”</w:t>
      </w:r>
      <w:r>
        <w:rPr>
          <w:rFonts w:ascii="Times New Roman" w:eastAsia="楷体_GB2312" w:hAnsi="Times New Roman"/>
        </w:rPr>
        <w:t>不需要企业提交第六项</w:t>
      </w:r>
      <w:r>
        <w:rPr>
          <w:rFonts w:ascii="Times New Roman" w:eastAsia="楷体_GB2312" w:hAnsi="Times New Roman"/>
        </w:rPr>
        <w:t>“</w:t>
      </w:r>
      <w:r>
        <w:rPr>
          <w:rFonts w:ascii="Times New Roman" w:eastAsia="楷体_GB2312" w:hAnsi="Times New Roman"/>
        </w:rPr>
        <w:t>水量平衡检测报告书</w:t>
      </w:r>
      <w:r>
        <w:rPr>
          <w:rFonts w:ascii="Times New Roman" w:eastAsia="楷体_GB2312" w:hAnsi="Times New Roman"/>
        </w:rPr>
        <w:t>”</w:t>
      </w:r>
      <w:r>
        <w:rPr>
          <w:rFonts w:ascii="Times New Roman" w:eastAsia="楷体_GB2312" w:hAnsi="Times New Roman"/>
        </w:rPr>
        <w:t>；</w:t>
      </w:r>
    </w:p>
    <w:p w:rsidR="00DD39B8" w:rsidRDefault="00DD39B8" w:rsidP="00DD39B8">
      <w:pPr>
        <w:adjustRightInd w:val="0"/>
        <w:spacing w:line="360" w:lineRule="exact"/>
        <w:ind w:left="1260" w:hangingChars="600" w:hanging="1260"/>
        <w:rPr>
          <w:rFonts w:ascii="Times New Roman" w:hAnsi="Times New Roman"/>
        </w:rPr>
      </w:pPr>
      <w:r>
        <w:rPr>
          <w:rFonts w:ascii="Times New Roman" w:eastAsia="楷体_GB2312" w:hAnsi="Times New Roman"/>
        </w:rPr>
        <w:t xml:space="preserve">         2</w:t>
      </w:r>
      <w:r>
        <w:rPr>
          <w:rFonts w:ascii="Times New Roman" w:eastAsia="楷体_GB2312" w:hAnsi="Times New Roman"/>
        </w:rPr>
        <w:t>、企业要实事求是，数据资料要真实可靠，不得弄虚作假；若发现造假行为，一律取消认定资格。</w:t>
      </w:r>
    </w:p>
    <w:p w:rsidR="003C1201" w:rsidRPr="00DD39B8" w:rsidRDefault="003C1201"/>
    <w:sectPr w:rsidR="003C1201" w:rsidRPr="00DD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01" w:rsidRDefault="003C1201" w:rsidP="00DD39B8">
      <w:r>
        <w:separator/>
      </w:r>
    </w:p>
  </w:endnote>
  <w:endnote w:type="continuationSeparator" w:id="1">
    <w:p w:rsidR="003C1201" w:rsidRDefault="003C1201" w:rsidP="00DD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01" w:rsidRDefault="003C1201" w:rsidP="00DD39B8">
      <w:r>
        <w:separator/>
      </w:r>
    </w:p>
  </w:footnote>
  <w:footnote w:type="continuationSeparator" w:id="1">
    <w:p w:rsidR="003C1201" w:rsidRDefault="003C1201" w:rsidP="00DD3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B8"/>
    <w:rsid w:val="003C1201"/>
    <w:rsid w:val="00DD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9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2018-02-07T07:13:00Z</dcterms:created>
  <dcterms:modified xsi:type="dcterms:W3CDTF">2018-02-07T07:13:00Z</dcterms:modified>
</cp:coreProperties>
</file>