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66" w:rsidRDefault="00F54566" w:rsidP="00F54566">
      <w:pPr>
        <w:spacing w:line="600" w:lineRule="exact"/>
        <w:rPr>
          <w:rFonts w:eastAsia="方正仿宋简体"/>
          <w:spacing w:val="-3"/>
          <w:sz w:val="32"/>
          <w:szCs w:val="32"/>
        </w:rPr>
      </w:pPr>
      <w:r>
        <w:rPr>
          <w:rFonts w:ascii="方正黑体简体" w:eastAsia="方正黑体简体" w:hint="eastAsia"/>
          <w:spacing w:val="-3"/>
          <w:sz w:val="32"/>
          <w:szCs w:val="32"/>
        </w:rPr>
        <w:t>附件</w:t>
      </w:r>
      <w:r>
        <w:rPr>
          <w:rFonts w:eastAsia="方正仿宋简体" w:hint="eastAsia"/>
          <w:spacing w:val="-3"/>
          <w:sz w:val="32"/>
          <w:szCs w:val="32"/>
        </w:rPr>
        <w:t>1</w:t>
      </w:r>
    </w:p>
    <w:p w:rsidR="00F54566" w:rsidRDefault="00F54566" w:rsidP="00F54566">
      <w:pPr>
        <w:spacing w:line="600" w:lineRule="exact"/>
        <w:rPr>
          <w:rFonts w:eastAsia="方正仿宋简体"/>
          <w:spacing w:val="-3"/>
          <w:sz w:val="32"/>
          <w:szCs w:val="32"/>
        </w:rPr>
      </w:pPr>
    </w:p>
    <w:p w:rsidR="00F54566" w:rsidRDefault="00F54566" w:rsidP="00F54566">
      <w:pPr>
        <w:rPr>
          <w:rFonts w:ascii="方正小标宋简体" w:eastAsia="方正小标宋简体"/>
          <w:b/>
          <w:sz w:val="36"/>
          <w:szCs w:val="36"/>
        </w:rPr>
      </w:pPr>
    </w:p>
    <w:p w:rsidR="00F54566" w:rsidRDefault="00F54566" w:rsidP="00F54566"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湖南省绿色制造体系</w:t>
      </w:r>
    </w:p>
    <w:p w:rsidR="00F54566" w:rsidRDefault="00F54566" w:rsidP="00F54566"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创建工作方案</w:t>
      </w:r>
    </w:p>
    <w:p w:rsidR="00F54566" w:rsidRDefault="00F54566" w:rsidP="00F54566">
      <w:pPr>
        <w:rPr>
          <w:rFonts w:ascii="仿宋_GB2312" w:eastAsia="仿宋_GB2312"/>
          <w:sz w:val="32"/>
          <w:szCs w:val="32"/>
        </w:rPr>
      </w:pPr>
    </w:p>
    <w:p w:rsidR="00F54566" w:rsidRDefault="00F54566" w:rsidP="00F54566">
      <w:pPr>
        <w:rPr>
          <w:rFonts w:ascii="仿宋_GB2312" w:eastAsia="仿宋_GB2312"/>
          <w:sz w:val="32"/>
          <w:szCs w:val="32"/>
        </w:rPr>
      </w:pPr>
    </w:p>
    <w:p w:rsidR="00F54566" w:rsidRDefault="00F54566" w:rsidP="00F54566">
      <w:pPr>
        <w:spacing w:line="720" w:lineRule="auto"/>
        <w:ind w:firstLineChars="250" w:firstLine="900"/>
        <w:rPr>
          <w:rFonts w:ascii="方正黑体简体" w:eastAsia="方正黑体简体" w:hAnsi="方正黑体简体" w:cs="方正黑体简体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z w:val="36"/>
          <w:szCs w:val="36"/>
        </w:rPr>
        <w:t>单位(盖章)：</w:t>
      </w:r>
    </w:p>
    <w:p w:rsidR="00F54566" w:rsidRDefault="00F54566" w:rsidP="00F54566">
      <w:pPr>
        <w:spacing w:line="720" w:lineRule="auto"/>
        <w:ind w:firstLineChars="200" w:firstLine="880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40"/>
          <w:sz w:val="36"/>
          <w:szCs w:val="36"/>
        </w:rPr>
        <w:t>创建类型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F54566" w:rsidRDefault="00F54566" w:rsidP="00F54566">
      <w:pPr>
        <w:spacing w:line="720" w:lineRule="auto"/>
        <w:ind w:firstLineChars="200" w:firstLine="824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26"/>
          <w:sz w:val="36"/>
          <w:szCs w:val="36"/>
        </w:rPr>
        <w:t>联 系 人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F54566" w:rsidRDefault="00F54566" w:rsidP="00F54566">
      <w:pPr>
        <w:spacing w:line="720" w:lineRule="auto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20"/>
          <w:sz w:val="36"/>
          <w:szCs w:val="36"/>
        </w:rPr>
        <w:t xml:space="preserve">    联系电话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F54566" w:rsidRDefault="00F54566" w:rsidP="00F54566">
      <w:pPr>
        <w:rPr>
          <w:rFonts w:ascii="黑体" w:eastAsia="黑体" w:hAnsi="黑体"/>
          <w:sz w:val="32"/>
          <w:szCs w:val="32"/>
        </w:rPr>
      </w:pPr>
    </w:p>
    <w:p w:rsidR="00F54566" w:rsidRDefault="00F54566" w:rsidP="00F54566">
      <w:pPr>
        <w:rPr>
          <w:rFonts w:ascii="黑体" w:eastAsia="黑体" w:hAnsi="黑体"/>
          <w:sz w:val="32"/>
          <w:szCs w:val="32"/>
        </w:rPr>
      </w:pPr>
    </w:p>
    <w:p w:rsidR="00F54566" w:rsidRDefault="00F54566" w:rsidP="00F54566">
      <w:pPr>
        <w:rPr>
          <w:rFonts w:ascii="黑体" w:eastAsia="黑体" w:hAnsi="黑体"/>
          <w:sz w:val="32"/>
          <w:szCs w:val="32"/>
        </w:rPr>
      </w:pPr>
    </w:p>
    <w:p w:rsidR="00F54566" w:rsidRDefault="00F54566" w:rsidP="00F54566">
      <w:pPr>
        <w:rPr>
          <w:rFonts w:ascii="黑体" w:eastAsia="黑体" w:hAnsi="黑体"/>
          <w:sz w:val="32"/>
          <w:szCs w:val="32"/>
        </w:rPr>
      </w:pPr>
    </w:p>
    <w:p w:rsidR="00F54566" w:rsidRDefault="00F54566" w:rsidP="00F54566">
      <w:pPr>
        <w:tabs>
          <w:tab w:val="left" w:pos="5220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40"/>
          <w:szCs w:val="40"/>
        </w:rPr>
        <w:t>湖南省经济和信息化委员会编制</w:t>
      </w:r>
    </w:p>
    <w:p w:rsidR="00F54566" w:rsidRPr="00F54566" w:rsidRDefault="00F54566" w:rsidP="00F5456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二〇一   年    月    日</w:t>
      </w:r>
    </w:p>
    <w:p w:rsidR="00F54566" w:rsidRDefault="00F54566" w:rsidP="00F5456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基本情况表</w:t>
      </w:r>
      <w:r>
        <w:rPr>
          <w:rFonts w:ascii="仿宋_GB2312" w:eastAsia="仿宋_GB2312" w:hint="eastAsia"/>
          <w:sz w:val="32"/>
          <w:szCs w:val="32"/>
        </w:rPr>
        <w:t>（企业填写）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8"/>
        <w:gridCol w:w="1311"/>
        <w:gridCol w:w="1240"/>
        <w:gridCol w:w="992"/>
        <w:gridCol w:w="1276"/>
        <w:gridCol w:w="1559"/>
        <w:gridCol w:w="1489"/>
      </w:tblGrid>
      <w:tr w:rsidR="00F54566" w:rsidTr="00A457CD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867" w:type="dxa"/>
            <w:gridSpan w:val="6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74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企业性质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57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申报联系人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567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2016年度主要产品生产销售情况</w:t>
            </w:r>
          </w:p>
        </w:tc>
      </w:tr>
      <w:tr w:rsidR="00F54566" w:rsidTr="00A457CD">
        <w:trPr>
          <w:trHeight w:hRule="exact" w:val="708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生产能力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年生产量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4566" w:rsidRDefault="00F54566" w:rsidP="00A457C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产销率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566" w:rsidRDefault="00F54566" w:rsidP="00A457C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国内市场</w:t>
            </w:r>
          </w:p>
          <w:p w:rsidR="00F54566" w:rsidRDefault="00F54566" w:rsidP="00A457C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占有率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年能耗总量(万吨标煤)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年用水总量(万立方米)</w:t>
            </w:r>
          </w:p>
        </w:tc>
      </w:tr>
      <w:tr w:rsidR="00F54566" w:rsidTr="00A457CD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454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企业近三年经营情况</w:t>
            </w:r>
          </w:p>
        </w:tc>
      </w:tr>
      <w:tr w:rsidR="00F54566" w:rsidTr="00A457CD">
        <w:trPr>
          <w:trHeight w:hRule="exact" w:val="665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总资产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负债率（%）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主营业务收入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利润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税金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F54566" w:rsidTr="00A457CD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3660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867" w:type="dxa"/>
            <w:gridSpan w:val="6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(列入国家和省节能减排、绿色发展、生态设计等试点示范情况；近三年是否发生环保、安全重大事故)</w:t>
            </w:r>
          </w:p>
        </w:tc>
      </w:tr>
    </w:tbl>
    <w:p w:rsidR="00F54566" w:rsidRDefault="00F54566" w:rsidP="00F5456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36"/>
          <w:szCs w:val="36"/>
        </w:rPr>
        <w:br w:type="page"/>
      </w: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基本情况表</w:t>
      </w:r>
      <w:r>
        <w:rPr>
          <w:rFonts w:ascii="仿宋_GB2312" w:eastAsia="仿宋_GB2312" w:hint="eastAsia"/>
          <w:sz w:val="32"/>
          <w:szCs w:val="32"/>
        </w:rPr>
        <w:t>（园区填写）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4"/>
        <w:gridCol w:w="286"/>
        <w:gridCol w:w="708"/>
        <w:gridCol w:w="710"/>
        <w:gridCol w:w="1421"/>
        <w:gridCol w:w="197"/>
        <w:gridCol w:w="797"/>
        <w:gridCol w:w="992"/>
        <w:gridCol w:w="764"/>
        <w:gridCol w:w="228"/>
        <w:gridCol w:w="425"/>
        <w:gridCol w:w="1453"/>
      </w:tblGrid>
      <w:tr w:rsidR="00F54566" w:rsidTr="00A457CD">
        <w:trPr>
          <w:trHeight w:hRule="exact" w:val="510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园区名称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510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园区地址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761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园区类型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ind w:firstLineChars="50" w:firstLine="9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经济技术开发区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高新技术开发区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工业园区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工业集中区</w:t>
            </w:r>
          </w:p>
          <w:p w:rsidR="00F54566" w:rsidRDefault="00F54566" w:rsidP="00A457CD">
            <w:pPr>
              <w:spacing w:line="320" w:lineRule="exact"/>
              <w:ind w:firstLineChars="50" w:firstLine="9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出口加工区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其它</w:t>
            </w:r>
          </w:p>
        </w:tc>
      </w:tr>
      <w:tr w:rsidR="00F54566" w:rsidTr="00A457CD">
        <w:trPr>
          <w:trHeight w:hRule="exact" w:val="78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园区负责人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传真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693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申报联系人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70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主导产业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园区规划面积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园区已建成面积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844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入园企业数(家)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其中规上企业数(家)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高耗能企业数(家)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577"/>
          <w:jc w:val="center"/>
        </w:trPr>
        <w:tc>
          <w:tcPr>
            <w:tcW w:w="9315" w:type="dxa"/>
            <w:gridSpan w:val="1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2016年园区经济发展情况</w:t>
            </w:r>
          </w:p>
        </w:tc>
      </w:tr>
      <w:tr w:rsidR="00F54566" w:rsidTr="00A457CD">
        <w:trPr>
          <w:trHeight w:hRule="exact" w:val="888"/>
          <w:jc w:val="center"/>
        </w:trPr>
        <w:tc>
          <w:tcPr>
            <w:tcW w:w="1334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企业总收入（亿元）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工业总产值（亿元）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财政总收入（亿元）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567"/>
          <w:jc w:val="center"/>
        </w:trPr>
        <w:tc>
          <w:tcPr>
            <w:tcW w:w="9315" w:type="dxa"/>
            <w:gridSpan w:val="12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2016年园区绿色发展情况</w:t>
            </w:r>
          </w:p>
        </w:tc>
      </w:tr>
      <w:tr w:rsidR="00F54566" w:rsidTr="00A457CD">
        <w:trPr>
          <w:trHeight w:hRule="exact" w:val="1024"/>
          <w:jc w:val="center"/>
        </w:trPr>
        <w:tc>
          <w:tcPr>
            <w:tcW w:w="2328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万元工业增加值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能耗下降率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986"/>
          <w:jc w:val="center"/>
        </w:trPr>
        <w:tc>
          <w:tcPr>
            <w:tcW w:w="2328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工业固体废物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综合利用率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万元工业增加值</w:t>
            </w:r>
          </w:p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废水排放量（t/万元）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54566" w:rsidTr="00A457CD">
        <w:trPr>
          <w:trHeight w:hRule="exact" w:val="2843"/>
          <w:jc w:val="center"/>
        </w:trPr>
        <w:tc>
          <w:tcPr>
            <w:tcW w:w="1334" w:type="dxa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81" w:type="dxa"/>
            <w:gridSpan w:val="11"/>
            <w:shd w:val="clear" w:color="auto" w:fill="auto"/>
            <w:vAlign w:val="center"/>
          </w:tcPr>
          <w:p w:rsidR="00F54566" w:rsidRDefault="00F54566" w:rsidP="00A457C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(列入国家和省节能减排、绿色发展等试点示范情况；近三年是否发生环保、安全重大事故)</w:t>
            </w:r>
          </w:p>
        </w:tc>
      </w:tr>
    </w:tbl>
    <w:p w:rsidR="00F54566" w:rsidRDefault="00F54566" w:rsidP="00F5456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F54566" w:rsidRDefault="00F54566" w:rsidP="00F54566">
      <w:pPr>
        <w:jc w:val="center"/>
        <w:rPr>
          <w:rFonts w:ascii="方正小标宋简体" w:eastAsia="方正小标宋简体"/>
          <w:sz w:val="44"/>
          <w:szCs w:val="44"/>
        </w:rPr>
      </w:pPr>
    </w:p>
    <w:p w:rsidR="00F54566" w:rsidRDefault="00F54566" w:rsidP="00F5456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湖南省绿色制造体系创建工作方案</w:t>
      </w:r>
    </w:p>
    <w:p w:rsidR="00F54566" w:rsidRDefault="00F54566" w:rsidP="00F54566">
      <w:pPr>
        <w:rPr>
          <w:rFonts w:ascii="仿宋_GB2312" w:eastAsia="仿宋_GB2312"/>
          <w:sz w:val="32"/>
          <w:szCs w:val="32"/>
        </w:rPr>
      </w:pPr>
    </w:p>
    <w:p w:rsidR="00F54566" w:rsidRDefault="00F54566" w:rsidP="00F5456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一、单位基本情况</w:t>
      </w:r>
    </w:p>
    <w:p w:rsidR="00F54566" w:rsidRDefault="00F54566" w:rsidP="00F5456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二、创建思路</w:t>
      </w:r>
    </w:p>
    <w:p w:rsidR="00F54566" w:rsidRDefault="00F54566" w:rsidP="00F5456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三、创建目标</w:t>
      </w:r>
    </w:p>
    <w:p w:rsidR="00F54566" w:rsidRDefault="00F54566" w:rsidP="00F5456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四、创建任务</w:t>
      </w:r>
    </w:p>
    <w:p w:rsidR="00F54566" w:rsidRDefault="00F54566" w:rsidP="00F5456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五、进度安排</w:t>
      </w:r>
    </w:p>
    <w:p w:rsidR="00F54566" w:rsidRDefault="00F54566" w:rsidP="00F5456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六、保障措施</w:t>
      </w:r>
    </w:p>
    <w:p w:rsidR="00F54566" w:rsidRDefault="00F54566" w:rsidP="00F5456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七、拟实施项目清单</w:t>
      </w:r>
    </w:p>
    <w:p w:rsidR="00F54566" w:rsidRDefault="00F54566" w:rsidP="00F5456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附件（相关证明、支撑材料及文件）</w:t>
      </w:r>
    </w:p>
    <w:p w:rsidR="00F54566" w:rsidRDefault="00F54566" w:rsidP="00F54566">
      <w:pPr>
        <w:rPr>
          <w:rFonts w:ascii="仿宋_GB2312" w:eastAsia="仿宋_GB2312"/>
          <w:sz w:val="32"/>
          <w:szCs w:val="32"/>
        </w:rPr>
      </w:pPr>
    </w:p>
    <w:p w:rsidR="00F54566" w:rsidRDefault="00F54566" w:rsidP="00F54566">
      <w:pPr>
        <w:rPr>
          <w:rFonts w:eastAsia="方正仿宋简体"/>
          <w:bCs/>
          <w:sz w:val="32"/>
          <w:szCs w:val="32"/>
        </w:rPr>
        <w:sectPr w:rsidR="00F54566" w:rsidSect="00C84BEC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2098" w:right="1247" w:bottom="1418" w:left="1588" w:header="964" w:footer="1247" w:gutter="0"/>
          <w:cols w:space="0"/>
          <w:titlePg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（注：创建目标、主要任务及重点工作应对照绿色工厂、绿色园区等评价标准和要求，结合本单位实际情况提出）</w:t>
      </w:r>
    </w:p>
    <w:p w:rsidR="00E7574E" w:rsidRPr="00F54566" w:rsidRDefault="00E7574E"/>
    <w:sectPr w:rsidR="00E7574E" w:rsidRPr="00F5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4E" w:rsidRDefault="00E7574E" w:rsidP="00F54566">
      <w:r>
        <w:separator/>
      </w:r>
    </w:p>
  </w:endnote>
  <w:endnote w:type="continuationSeparator" w:id="1">
    <w:p w:rsidR="00E7574E" w:rsidRDefault="00E7574E" w:rsidP="00F5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66" w:rsidRDefault="00F545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4566" w:rsidRDefault="00F545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66" w:rsidRDefault="00F54566">
    <w:pPr>
      <w:pStyle w:val="a4"/>
      <w:framePr w:wrap="around" w:vAnchor="text" w:hAnchor="margin" w:xAlign="outside" w:y="1"/>
      <w:rPr>
        <w:rStyle w:val="a5"/>
        <w:sz w:val="24"/>
      </w:rPr>
    </w:pPr>
    <w:r>
      <w:rPr>
        <w:rStyle w:val="a5"/>
        <w:rFonts w:hint="eastAsia"/>
        <w:sz w:val="24"/>
      </w:rPr>
      <w:t>—</w:t>
    </w:r>
    <w:r>
      <w:rPr>
        <w:rStyle w:val="a5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5"/>
        <w:noProof/>
        <w:sz w:val="24"/>
      </w:rPr>
      <w:t>3</w:t>
    </w:r>
    <w:r>
      <w:rPr>
        <w:sz w:val="24"/>
      </w:rPr>
      <w:fldChar w:fldCharType="end"/>
    </w:r>
    <w:r>
      <w:rPr>
        <w:rStyle w:val="a5"/>
        <w:rFonts w:hint="eastAsia"/>
        <w:sz w:val="24"/>
      </w:rPr>
      <w:t xml:space="preserve"> </w:t>
    </w:r>
    <w:r>
      <w:rPr>
        <w:rStyle w:val="a5"/>
        <w:rFonts w:hint="eastAsia"/>
        <w:sz w:val="24"/>
      </w:rPr>
      <w:t>—</w:t>
    </w:r>
  </w:p>
  <w:p w:rsidR="00F54566" w:rsidRDefault="00F5456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4E" w:rsidRDefault="00E7574E" w:rsidP="00F54566">
      <w:r>
        <w:separator/>
      </w:r>
    </w:p>
  </w:footnote>
  <w:footnote w:type="continuationSeparator" w:id="1">
    <w:p w:rsidR="00E7574E" w:rsidRDefault="00E7574E" w:rsidP="00F54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66" w:rsidRDefault="00F54566" w:rsidP="00700E6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66" w:rsidRDefault="00F54566" w:rsidP="00C84B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566"/>
    <w:rsid w:val="00E7574E"/>
    <w:rsid w:val="00F5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4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566"/>
    <w:rPr>
      <w:sz w:val="18"/>
      <w:szCs w:val="18"/>
    </w:rPr>
  </w:style>
  <w:style w:type="paragraph" w:styleId="a4">
    <w:name w:val="footer"/>
    <w:basedOn w:val="a"/>
    <w:link w:val="Char0"/>
    <w:unhideWhenUsed/>
    <w:rsid w:val="00F545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566"/>
    <w:rPr>
      <w:sz w:val="18"/>
      <w:szCs w:val="18"/>
    </w:rPr>
  </w:style>
  <w:style w:type="character" w:styleId="a5">
    <w:name w:val="page number"/>
    <w:basedOn w:val="a0"/>
    <w:rsid w:val="00F54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2017-03-24T07:04:00Z</dcterms:created>
  <dcterms:modified xsi:type="dcterms:W3CDTF">2017-03-24T07:05:00Z</dcterms:modified>
</cp:coreProperties>
</file>