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附件1</w:t>
      </w:r>
    </w:p>
    <w:p>
      <w:pPr>
        <w:spacing w:beforeLines="200" w:afterLines="200" w:line="360" w:lineRule="auto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《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常德市</w:t>
      </w:r>
      <w:r>
        <w:rPr>
          <w:rFonts w:hint="eastAsia" w:ascii="方正小标宋简体" w:eastAsia="方正小标宋简体"/>
          <w:sz w:val="40"/>
          <w:szCs w:val="40"/>
        </w:rPr>
        <w:t>企业技术中心申请报告》编写提纲</w:t>
      </w:r>
    </w:p>
    <w:bookmarkEnd w:id="0"/>
    <w:p>
      <w:pPr>
        <w:spacing w:beforeLines="50" w:afterLines="50" w:line="360" w:lineRule="auto"/>
        <w:ind w:firstLine="601"/>
        <w:outlineLvl w:val="1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一、企业的地位和作用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1．企业基本情况。包括所有制性质、主要下属企业，职工人数、企业总资产、资产负债率、银行信用等级、销售收入、利润、主导产品及市场占有率等。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2．企业的行业地位和竞争力。结合行业集中度和企业在行业中的综合排序，分析企业在本行业的领先地位和竞争优势，与国际同行业企业相比所具有的规模和技术优势。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3．企业对本行业技术创新的引领作用。包括企业对行业技术进步、结构调整、节能减排、资源节约综合利用等方面的示范和带动作用。</w:t>
      </w:r>
    </w:p>
    <w:p>
      <w:pPr>
        <w:spacing w:beforeLines="50" w:afterLines="50" w:line="360" w:lineRule="auto"/>
        <w:ind w:firstLine="601"/>
        <w:outlineLvl w:val="1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二、企业技术创新的现状和成绩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．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2．企业技术中心创新资源整合情况。包括企业技术中心技术带头人及创新团队建设情况、研发经费投入情况、研究开发和试验基础条件建设情况、信息化建设情况等。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3．企业技术中心研究开发工作开展情况。包括重大产品创新、工艺创新、商业模式创新、产学研合作、企业间合作、国际化研发活动等。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4．企业技术中心取得的主要创新成果。形成的核心技术及自主知识产权情况，重点介绍相关技术成果对企业核心产品研发、核心竞争力提升的支撑作用，以及取得的经济社会效益。</w:t>
      </w:r>
    </w:p>
    <w:p>
      <w:pPr>
        <w:spacing w:beforeLines="50" w:afterLines="50" w:line="360" w:lineRule="auto"/>
        <w:ind w:firstLine="601"/>
        <w:outlineLvl w:val="1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三、企业技术创新战略和规划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1．企业制定未来5</w:t>
      </w:r>
      <w:r>
        <w:rPr>
          <w:rFonts w:hint="eastAsia" w:ascii="仿宋_GB2312" w:eastAsia="仿宋_GB2312"/>
          <w:sz w:val="28"/>
          <w:szCs w:val="28"/>
        </w:rPr>
        <w:t>～</w:t>
      </w:r>
      <w:r>
        <w:rPr>
          <w:rFonts w:hint="eastAsia" w:eastAsia="仿宋_GB2312"/>
          <w:sz w:val="28"/>
          <w:szCs w:val="28"/>
        </w:rPr>
        <w:t>10年技术创新发展战略情况，及该战略对企业总体发展目标的支撑情况。</w:t>
      </w:r>
    </w:p>
    <w:p>
      <w:pPr>
        <w:spacing w:line="360" w:lineRule="auto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2．企业近期在技术创新方面拟实施的重点举措，包括创新条件建设、创新人才集聚、重点研发项目部署等。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E9"/>
    <w:rsid w:val="006214E9"/>
    <w:rsid w:val="00CB63FA"/>
    <w:rsid w:val="1DEB2B08"/>
    <w:rsid w:val="395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582</Characters>
  <Lines>4</Lines>
  <Paragraphs>1</Paragraphs>
  <TotalTime>1</TotalTime>
  <ScaleCrop>false</ScaleCrop>
  <LinksUpToDate>false</LinksUpToDate>
  <CharactersWithSpaces>683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2016-09-21T04:59:00Z</dcterms:created>
  <dc:creator>微软用户</dc:creator>
  <cp:lastModifiedBy>admin</cp:lastModifiedBy>
  <dcterms:modified xsi:type="dcterms:W3CDTF">2018-11-23T02:34:28Z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