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9520B7">
        <w:rPr>
          <w:rFonts w:eastAsia="黑体"/>
          <w:kern w:val="0"/>
          <w:sz w:val="32"/>
          <w:szCs w:val="32"/>
        </w:rPr>
        <w:t>附件</w:t>
      </w:r>
      <w:r w:rsidRPr="009520B7">
        <w:rPr>
          <w:rFonts w:eastAsia="黑体"/>
          <w:kern w:val="0"/>
          <w:sz w:val="32"/>
          <w:szCs w:val="32"/>
        </w:rPr>
        <w:t>1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560" w:lineRule="exact"/>
        <w:ind w:leftChars="-50" w:left="-105" w:rightChars="-50" w:right="-105"/>
        <w:jc w:val="center"/>
        <w:rPr>
          <w:rFonts w:eastAsia="方正小标宋简体"/>
          <w:kern w:val="0"/>
          <w:sz w:val="44"/>
          <w:szCs w:val="44"/>
        </w:rPr>
      </w:pPr>
    </w:p>
    <w:p w:rsidR="00843E5B" w:rsidRPr="00F20A1F" w:rsidRDefault="00843E5B" w:rsidP="00843E5B">
      <w:pPr>
        <w:widowControl/>
        <w:tabs>
          <w:tab w:val="left" w:pos="3240"/>
          <w:tab w:val="left" w:pos="3420"/>
        </w:tabs>
        <w:spacing w:line="560" w:lineRule="exact"/>
        <w:ind w:leftChars="-50" w:left="-105" w:rightChars="-50" w:right="-105"/>
        <w:jc w:val="center"/>
        <w:rPr>
          <w:rFonts w:ascii="宋体" w:hAnsi="宋体"/>
          <w:kern w:val="0"/>
          <w:sz w:val="44"/>
          <w:szCs w:val="44"/>
        </w:rPr>
      </w:pPr>
      <w:r w:rsidRPr="00F20A1F">
        <w:rPr>
          <w:rFonts w:ascii="宋体" w:hAnsi="宋体"/>
          <w:kern w:val="0"/>
          <w:sz w:val="44"/>
          <w:szCs w:val="44"/>
        </w:rPr>
        <w:t>湖南省全国轻工行业先进集体、劳动模范和先进</w:t>
      </w:r>
    </w:p>
    <w:p w:rsidR="00843E5B" w:rsidRPr="00F20A1F" w:rsidRDefault="00843E5B" w:rsidP="00843E5B">
      <w:pPr>
        <w:widowControl/>
        <w:tabs>
          <w:tab w:val="left" w:pos="3240"/>
          <w:tab w:val="left" w:pos="3420"/>
        </w:tabs>
        <w:spacing w:line="560" w:lineRule="exact"/>
        <w:ind w:leftChars="-50" w:left="-105" w:rightChars="-50" w:right="-105"/>
        <w:jc w:val="center"/>
        <w:rPr>
          <w:rFonts w:ascii="宋体" w:hAnsi="宋体"/>
          <w:kern w:val="0"/>
          <w:sz w:val="40"/>
          <w:szCs w:val="40"/>
        </w:rPr>
      </w:pPr>
      <w:r w:rsidRPr="00F20A1F">
        <w:rPr>
          <w:rFonts w:ascii="宋体" w:hAnsi="宋体"/>
          <w:kern w:val="0"/>
          <w:sz w:val="44"/>
          <w:szCs w:val="44"/>
        </w:rPr>
        <w:t>工作者评选推荐工作领导小组及办公室成员名单</w:t>
      </w:r>
    </w:p>
    <w:p w:rsidR="00843E5B" w:rsidRPr="009520B7" w:rsidRDefault="00843E5B" w:rsidP="00843E5B">
      <w:pPr>
        <w:widowControl/>
        <w:spacing w:line="360" w:lineRule="exact"/>
        <w:rPr>
          <w:rFonts w:eastAsia="黑体"/>
          <w:kern w:val="0"/>
          <w:sz w:val="32"/>
          <w:szCs w:val="32"/>
        </w:rPr>
      </w:pPr>
    </w:p>
    <w:p w:rsidR="00843E5B" w:rsidRPr="009520B7" w:rsidRDefault="00843E5B" w:rsidP="00843E5B">
      <w:pPr>
        <w:widowControl/>
        <w:spacing w:line="600" w:lineRule="exact"/>
        <w:rPr>
          <w:rFonts w:eastAsia="黑体"/>
          <w:kern w:val="0"/>
          <w:sz w:val="32"/>
          <w:szCs w:val="32"/>
        </w:rPr>
      </w:pPr>
      <w:r w:rsidRPr="009520B7">
        <w:rPr>
          <w:rFonts w:eastAsia="黑体" w:hAnsi="黑体"/>
          <w:kern w:val="0"/>
          <w:sz w:val="32"/>
          <w:szCs w:val="32"/>
        </w:rPr>
        <w:t>一、领导小组成员</w:t>
      </w:r>
    </w:p>
    <w:p w:rsidR="00843E5B" w:rsidRPr="009520B7" w:rsidRDefault="00843E5B" w:rsidP="00843E5B">
      <w:pPr>
        <w:widowControl/>
        <w:spacing w:line="600" w:lineRule="exact"/>
        <w:ind w:firstLineChars="250" w:firstLine="80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组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长：李志坚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省经济和信息化委员会副主任</w:t>
      </w:r>
      <w:r w:rsidRPr="009520B7">
        <w:rPr>
          <w:rFonts w:eastAsia="仿宋_GB2312"/>
          <w:kern w:val="0"/>
          <w:sz w:val="32"/>
          <w:szCs w:val="32"/>
        </w:rPr>
        <w:t xml:space="preserve"> </w:t>
      </w:r>
    </w:p>
    <w:p w:rsidR="00843E5B" w:rsidRPr="009520B7" w:rsidRDefault="00843E5B" w:rsidP="00843E5B">
      <w:pPr>
        <w:widowControl/>
        <w:spacing w:line="600" w:lineRule="exact"/>
        <w:ind w:leftChars="988" w:left="3515" w:hangingChars="450" w:hanging="144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孟祥利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省人力资源和社会保障厅副厅长、</w:t>
      </w:r>
    </w:p>
    <w:p w:rsidR="00843E5B" w:rsidRPr="009520B7" w:rsidRDefault="00843E5B" w:rsidP="00843E5B">
      <w:pPr>
        <w:widowControl/>
        <w:spacing w:line="600" w:lineRule="exact"/>
        <w:ind w:leftChars="1204" w:left="2528" w:firstLineChars="300" w:firstLine="96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省公务员局局长</w:t>
      </w:r>
    </w:p>
    <w:p w:rsidR="00843E5B" w:rsidRPr="009520B7" w:rsidRDefault="00843E5B" w:rsidP="00843E5B">
      <w:pPr>
        <w:widowControl/>
        <w:spacing w:line="600" w:lineRule="exact"/>
        <w:ind w:firstLineChars="250" w:firstLine="80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副组长：黄宝林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省经济和信息化委员会副主任</w:t>
      </w:r>
    </w:p>
    <w:p w:rsidR="00843E5B" w:rsidRPr="009520B7" w:rsidRDefault="00843E5B" w:rsidP="00843E5B">
      <w:pPr>
        <w:widowControl/>
        <w:spacing w:line="600" w:lineRule="exact"/>
        <w:ind w:firstLineChars="650" w:firstLine="208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倪东海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省经济和信息化委员会副巡视员</w:t>
      </w:r>
    </w:p>
    <w:p w:rsidR="00843E5B" w:rsidRPr="009520B7" w:rsidRDefault="00843E5B" w:rsidP="00843E5B">
      <w:pPr>
        <w:widowControl/>
        <w:spacing w:line="600" w:lineRule="exact"/>
        <w:ind w:firstLineChars="650" w:firstLine="208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陈定辉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省公务员局副局长</w:t>
      </w:r>
    </w:p>
    <w:p w:rsidR="00843E5B" w:rsidRPr="009520B7" w:rsidRDefault="00843E5B" w:rsidP="00843E5B">
      <w:pPr>
        <w:widowControl/>
        <w:spacing w:line="600" w:lineRule="exact"/>
        <w:ind w:firstLineChars="250" w:firstLine="800"/>
        <w:rPr>
          <w:rFonts w:eastAsia="仿宋_GB2312"/>
          <w:spacing w:val="-24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成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员：向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波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spacing w:val="-24"/>
          <w:kern w:val="0"/>
          <w:sz w:val="32"/>
          <w:szCs w:val="32"/>
        </w:rPr>
        <w:t>省经济和信息化委员会消费品工业处处长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650" w:firstLine="208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刘风华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省经济和信息化委员会人事处处长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650" w:firstLine="208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杜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斌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省经济和信息化委员会机关党委（纪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1150" w:firstLine="368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委）专职副书记（书记）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650" w:firstLine="2080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何东华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省公务员局考核奖励处处长</w:t>
      </w:r>
    </w:p>
    <w:p w:rsidR="00843E5B" w:rsidRPr="009520B7" w:rsidRDefault="00843E5B" w:rsidP="00843E5B">
      <w:pPr>
        <w:widowControl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9520B7">
        <w:rPr>
          <w:rFonts w:eastAsia="黑体" w:hAnsi="黑体"/>
          <w:kern w:val="0"/>
          <w:sz w:val="32"/>
          <w:szCs w:val="32"/>
        </w:rPr>
        <w:t>二、领导小组办公室成员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198" w:firstLine="634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主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任：向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波（兼）</w:t>
      </w:r>
    </w:p>
    <w:p w:rsidR="00843E5B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198" w:firstLine="634"/>
        <w:rPr>
          <w:rFonts w:eastAsia="仿宋_GB2312" w:hint="eastAsia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副主任：刘伊兰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省公务员局调研员</w:t>
      </w:r>
    </w:p>
    <w:p w:rsidR="00843E5B" w:rsidRPr="004020A6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598" w:firstLine="1914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谭中文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spacing w:val="-14"/>
          <w:kern w:val="0"/>
          <w:sz w:val="32"/>
          <w:szCs w:val="32"/>
        </w:rPr>
        <w:t>省经济和信息化委员会人事处副处长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leftChars="910" w:left="3351" w:hangingChars="450" w:hanging="1440"/>
        <w:rPr>
          <w:rFonts w:eastAsia="仿宋_GB2312"/>
          <w:spacing w:val="-20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易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慧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spacing w:val="-20"/>
          <w:kern w:val="0"/>
          <w:sz w:val="32"/>
          <w:szCs w:val="32"/>
        </w:rPr>
        <w:t>省经济和信息化委员会消费品工业处副处长</w:t>
      </w:r>
    </w:p>
    <w:p w:rsidR="00843E5B" w:rsidRPr="009520B7" w:rsidRDefault="00843E5B" w:rsidP="00843E5B">
      <w:pPr>
        <w:widowControl/>
        <w:tabs>
          <w:tab w:val="left" w:pos="720"/>
          <w:tab w:val="left" w:pos="3240"/>
          <w:tab w:val="left" w:pos="3420"/>
        </w:tabs>
        <w:spacing w:line="600" w:lineRule="exact"/>
        <w:ind w:leftChars="304" w:left="3358" w:hangingChars="850" w:hanging="2720"/>
        <w:rPr>
          <w:rFonts w:eastAsia="仿宋_GB2312"/>
          <w:spacing w:val="-16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lastRenderedPageBreak/>
        <w:t>成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员：黄蓉芳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省公务员局考核奖励处主任科员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ind w:firstLineChars="600" w:firstLine="1920"/>
        <w:rPr>
          <w:rFonts w:eastAsia="仿宋_GB2312"/>
          <w:spacing w:val="-16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>王</w:t>
      </w:r>
      <w:r w:rsidRPr="009520B7">
        <w:rPr>
          <w:rFonts w:eastAsia="仿宋_GB2312"/>
          <w:kern w:val="0"/>
          <w:sz w:val="32"/>
          <w:szCs w:val="32"/>
        </w:rPr>
        <w:t xml:space="preserve">  </w:t>
      </w:r>
      <w:r w:rsidRPr="009520B7">
        <w:rPr>
          <w:rFonts w:eastAsia="仿宋_GB2312"/>
          <w:kern w:val="0"/>
          <w:sz w:val="32"/>
          <w:szCs w:val="32"/>
        </w:rPr>
        <w:t>乐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spacing w:val="-16"/>
          <w:kern w:val="0"/>
          <w:sz w:val="32"/>
          <w:szCs w:val="32"/>
        </w:rPr>
        <w:t>省经济和信息化委员会人事处副主任科员</w:t>
      </w:r>
    </w:p>
    <w:p w:rsidR="00843E5B" w:rsidRPr="009520B7" w:rsidRDefault="00843E5B" w:rsidP="00843E5B">
      <w:pPr>
        <w:spacing w:line="600" w:lineRule="exact"/>
        <w:rPr>
          <w:rFonts w:eastAsia="仿宋_GB2312"/>
          <w:kern w:val="0"/>
          <w:sz w:val="32"/>
          <w:szCs w:val="32"/>
        </w:rPr>
      </w:pPr>
      <w:r w:rsidRPr="009520B7">
        <w:rPr>
          <w:sz w:val="32"/>
          <w:szCs w:val="32"/>
        </w:rPr>
        <w:t xml:space="preserve">            </w:t>
      </w:r>
      <w:r w:rsidRPr="009520B7">
        <w:rPr>
          <w:rFonts w:eastAsia="仿宋_GB2312"/>
          <w:kern w:val="0"/>
          <w:sz w:val="32"/>
          <w:szCs w:val="32"/>
        </w:rPr>
        <w:t>尹吉文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spacing w:val="-20"/>
          <w:kern w:val="0"/>
          <w:sz w:val="32"/>
          <w:szCs w:val="32"/>
        </w:rPr>
        <w:t>省经济和信息化委员会消费品工业处干部</w:t>
      </w:r>
    </w:p>
    <w:p w:rsidR="00843E5B" w:rsidRPr="009520B7" w:rsidRDefault="00843E5B" w:rsidP="00843E5B">
      <w:pPr>
        <w:widowControl/>
        <w:tabs>
          <w:tab w:val="left" w:pos="3240"/>
          <w:tab w:val="left" w:pos="3420"/>
        </w:tabs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9520B7">
        <w:rPr>
          <w:rFonts w:eastAsia="仿宋_GB2312"/>
          <w:kern w:val="0"/>
          <w:sz w:val="32"/>
          <w:szCs w:val="32"/>
        </w:rPr>
        <w:t xml:space="preserve">            </w:t>
      </w:r>
      <w:r w:rsidRPr="009520B7">
        <w:rPr>
          <w:rFonts w:eastAsia="仿宋_GB2312"/>
          <w:kern w:val="0"/>
          <w:sz w:val="32"/>
          <w:szCs w:val="32"/>
        </w:rPr>
        <w:t>翟澍弘</w:t>
      </w:r>
      <w:r w:rsidRPr="009520B7">
        <w:rPr>
          <w:rFonts w:eastAsia="仿宋_GB2312"/>
          <w:kern w:val="0"/>
          <w:sz w:val="32"/>
          <w:szCs w:val="32"/>
        </w:rPr>
        <w:t xml:space="preserve">   </w:t>
      </w:r>
      <w:r w:rsidRPr="009520B7">
        <w:rPr>
          <w:rFonts w:eastAsia="仿宋_GB2312"/>
          <w:kern w:val="0"/>
          <w:sz w:val="32"/>
          <w:szCs w:val="32"/>
        </w:rPr>
        <w:t>省公务员局考核奖励处科员</w:t>
      </w:r>
    </w:p>
    <w:p w:rsidR="00913607" w:rsidRPr="00843E5B" w:rsidRDefault="00913607"/>
    <w:sectPr w:rsidR="00913607" w:rsidRPr="00843E5B">
      <w:headerReference w:type="default" r:id="rId6"/>
      <w:pgSz w:w="11906" w:h="16838"/>
      <w:pgMar w:top="2098" w:right="1247" w:bottom="1418" w:left="1588" w:header="964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07" w:rsidRDefault="00913607" w:rsidP="00843E5B">
      <w:r>
        <w:separator/>
      </w:r>
    </w:p>
  </w:endnote>
  <w:endnote w:type="continuationSeparator" w:id="1">
    <w:p w:rsidR="00913607" w:rsidRDefault="00913607" w:rsidP="0084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07" w:rsidRDefault="00913607" w:rsidP="00843E5B">
      <w:r>
        <w:separator/>
      </w:r>
    </w:p>
  </w:footnote>
  <w:footnote w:type="continuationSeparator" w:id="1">
    <w:p w:rsidR="00913607" w:rsidRDefault="00913607" w:rsidP="0084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D2" w:rsidRDefault="00913607" w:rsidP="00DE6E7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E5B"/>
    <w:rsid w:val="00843E5B"/>
    <w:rsid w:val="0091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3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E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2017-07-10T03:47:00Z</dcterms:created>
  <dcterms:modified xsi:type="dcterms:W3CDTF">2017-07-10T03:47:00Z</dcterms:modified>
</cp:coreProperties>
</file>